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D04" w:rsidRPr="002C6580" w:rsidRDefault="00651D04" w:rsidP="0065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80">
        <w:rPr>
          <w:rFonts w:ascii="Times New Roman" w:hAnsi="Times New Roman" w:cs="Times New Roman"/>
          <w:b/>
          <w:sz w:val="28"/>
          <w:szCs w:val="28"/>
        </w:rPr>
        <w:t xml:space="preserve">«Гжельский государственный </w:t>
      </w:r>
      <w:r w:rsidR="000D0194" w:rsidRPr="002C6580">
        <w:rPr>
          <w:rFonts w:ascii="Times New Roman" w:hAnsi="Times New Roman" w:cs="Times New Roman"/>
          <w:b/>
          <w:sz w:val="28"/>
          <w:szCs w:val="28"/>
        </w:rPr>
        <w:t>университет</w:t>
      </w:r>
      <w:r w:rsidRPr="002C6580">
        <w:rPr>
          <w:rFonts w:ascii="Times New Roman" w:hAnsi="Times New Roman" w:cs="Times New Roman"/>
          <w:b/>
          <w:sz w:val="28"/>
          <w:szCs w:val="28"/>
        </w:rPr>
        <w:t>»</w:t>
      </w:r>
    </w:p>
    <w:p w:rsidR="00651D04" w:rsidRPr="002C6580" w:rsidRDefault="000D0194" w:rsidP="0065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>(Колледж ГГУ</w:t>
      </w:r>
      <w:r w:rsidR="00651D04" w:rsidRPr="002C6580">
        <w:rPr>
          <w:rFonts w:ascii="Times New Roman" w:hAnsi="Times New Roman" w:cs="Times New Roman"/>
          <w:sz w:val="28"/>
          <w:szCs w:val="28"/>
        </w:rPr>
        <w:t>)</w:t>
      </w:r>
    </w:p>
    <w:p w:rsidR="00651D04" w:rsidRPr="002C6580" w:rsidRDefault="00651D04" w:rsidP="00651D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2C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C6580">
        <w:rPr>
          <w:rFonts w:ascii="Times New Roman" w:hAnsi="Times New Roman" w:cs="Times New Roman"/>
          <w:caps/>
          <w:sz w:val="28"/>
          <w:szCs w:val="28"/>
        </w:rPr>
        <w:t>РАБОЧАЯ ПРОГРАММа ДИСЦИПЛИНЫ</w:t>
      </w: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651D04" w:rsidRPr="002C6580" w:rsidRDefault="004B4077" w:rsidP="00651D0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ОД.06. </w:t>
      </w:r>
      <w:r w:rsidR="00651D04" w:rsidRPr="002C6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Правовые основы профессиональной деятельности</w:t>
      </w:r>
    </w:p>
    <w:p w:rsidR="00651D04" w:rsidRPr="002C6580" w:rsidRDefault="00651D04" w:rsidP="00651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580">
        <w:rPr>
          <w:rFonts w:ascii="Times New Roman" w:hAnsi="Times New Roman" w:cs="Times New Roman"/>
          <w:sz w:val="28"/>
          <w:szCs w:val="28"/>
        </w:rPr>
        <w:t>Специальность 54.02.02 Декоративно-прикладное искусство и народные промыслы (по видам)</w:t>
      </w:r>
      <w:r w:rsidRPr="002C6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</w:p>
    <w:p w:rsidR="00651D04" w:rsidRPr="002C6580" w:rsidRDefault="00651D04" w:rsidP="00651D0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Электроизолятор,</w:t>
      </w: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083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C7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bookmarkStart w:id="0" w:name="_GoBack"/>
      <w:bookmarkEnd w:id="0"/>
      <w:r w:rsidR="004B4077"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2C6580" w:rsidRPr="002C6580" w:rsidRDefault="002C6580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6580" w:rsidRDefault="002C6580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1D04" w:rsidRPr="002C6580" w:rsidRDefault="00651D04" w:rsidP="00651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580" w:rsidRPr="002C6580" w:rsidRDefault="002C6580" w:rsidP="002C6580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2C6580">
        <w:rPr>
          <w:rFonts w:ascii="Times New Roman" w:hAnsi="Times New Roman" w:cs="Times New Roman"/>
          <w:b w:val="0"/>
          <w:bCs/>
          <w:sz w:val="24"/>
          <w:szCs w:val="24"/>
        </w:rPr>
        <w:t>Рабочая п</w:t>
      </w:r>
      <w:r w:rsidRPr="002C6580"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 w:rsidRPr="002C6580"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 w:rsidRPr="002C6580"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 w:rsidRPr="002C6580"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2C6580" w:rsidRPr="002C6580" w:rsidRDefault="002C6580" w:rsidP="002C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72CE" w:rsidRPr="004C72CE" w:rsidRDefault="004C72CE" w:rsidP="004C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4C72CE">
        <w:rPr>
          <w:rFonts w:ascii="Times New Roman" w:hAnsi="Times New Roman" w:cs="Times New Roman"/>
          <w:sz w:val="24"/>
          <w:szCs w:val="24"/>
        </w:rPr>
        <w:t xml:space="preserve">Рассмотрено на заседании цикловой комиссии: </w:t>
      </w:r>
    </w:p>
    <w:p w:rsidR="004C72CE" w:rsidRPr="004C72CE" w:rsidRDefault="004C72CE" w:rsidP="004C72CE">
      <w:pPr>
        <w:pStyle w:val="af2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C72CE">
        <w:rPr>
          <w:rFonts w:ascii="Times New Roman" w:hAnsi="Times New Roman"/>
          <w:sz w:val="24"/>
          <w:szCs w:val="24"/>
        </w:rPr>
        <w:t xml:space="preserve">Протокол № </w:t>
      </w:r>
      <w:r w:rsidRPr="004C72CE">
        <w:rPr>
          <w:rFonts w:ascii="Times New Roman" w:hAnsi="Times New Roman"/>
          <w:sz w:val="24"/>
          <w:szCs w:val="24"/>
          <w:u w:val="single"/>
        </w:rPr>
        <w:t>1</w:t>
      </w:r>
      <w:r w:rsidRPr="004C72CE">
        <w:rPr>
          <w:rFonts w:ascii="Times New Roman" w:hAnsi="Times New Roman"/>
          <w:sz w:val="24"/>
          <w:szCs w:val="24"/>
        </w:rPr>
        <w:t xml:space="preserve"> от «</w:t>
      </w:r>
      <w:r w:rsidRPr="004C72CE">
        <w:rPr>
          <w:rFonts w:ascii="Times New Roman" w:hAnsi="Times New Roman"/>
          <w:sz w:val="24"/>
          <w:szCs w:val="24"/>
          <w:u w:val="single"/>
        </w:rPr>
        <w:t>31</w:t>
      </w:r>
      <w:r w:rsidRPr="004C72CE">
        <w:rPr>
          <w:rFonts w:ascii="Times New Roman" w:hAnsi="Times New Roman"/>
          <w:sz w:val="24"/>
          <w:szCs w:val="24"/>
        </w:rPr>
        <w:t xml:space="preserve">» </w:t>
      </w:r>
      <w:r w:rsidRPr="004C72CE">
        <w:rPr>
          <w:rFonts w:ascii="Times New Roman" w:hAnsi="Times New Roman"/>
          <w:sz w:val="24"/>
          <w:szCs w:val="24"/>
          <w:u w:val="single"/>
        </w:rPr>
        <w:t>августа</w:t>
      </w:r>
      <w:r w:rsidRPr="004C72CE">
        <w:rPr>
          <w:rFonts w:ascii="Times New Roman" w:hAnsi="Times New Roman"/>
          <w:sz w:val="24"/>
          <w:szCs w:val="24"/>
        </w:rPr>
        <w:t xml:space="preserve"> </w:t>
      </w:r>
      <w:r w:rsidRPr="004C72CE">
        <w:rPr>
          <w:rFonts w:ascii="Times New Roman" w:hAnsi="Times New Roman"/>
          <w:sz w:val="24"/>
          <w:szCs w:val="24"/>
          <w:u w:val="single"/>
        </w:rPr>
        <w:t>2023</w:t>
      </w:r>
      <w:r w:rsidRPr="004C72CE">
        <w:rPr>
          <w:rFonts w:ascii="Times New Roman" w:hAnsi="Times New Roman"/>
          <w:sz w:val="24"/>
          <w:szCs w:val="24"/>
        </w:rPr>
        <w:t xml:space="preserve"> г.</w:t>
      </w:r>
    </w:p>
    <w:p w:rsidR="004C72CE" w:rsidRPr="004C72CE" w:rsidRDefault="004C72CE" w:rsidP="004C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4C72CE">
        <w:rPr>
          <w:rFonts w:ascii="Times New Roman" w:hAnsi="Times New Roman" w:cs="Times New Roman"/>
          <w:sz w:val="24"/>
          <w:szCs w:val="24"/>
        </w:rPr>
        <w:t>Председатель цикловой комиссии ________________</w:t>
      </w:r>
    </w:p>
    <w:p w:rsidR="002C6580" w:rsidRDefault="002C6580" w:rsidP="002C658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C6580" w:rsidRDefault="002C6580" w:rsidP="002C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4077" w:rsidRDefault="004B4077" w:rsidP="00651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931" w:type="dxa"/>
        <w:tblLook w:val="04A0" w:firstRow="1" w:lastRow="0" w:firstColumn="1" w:lastColumn="0" w:noHBand="0" w:noVBand="1"/>
      </w:tblPr>
      <w:tblGrid>
        <w:gridCol w:w="8475"/>
        <w:gridCol w:w="456"/>
      </w:tblGrid>
      <w:tr w:rsidR="004B4077" w:rsidRPr="00123370" w:rsidTr="004B4077">
        <w:trPr>
          <w:trHeight w:val="19"/>
        </w:trPr>
        <w:tc>
          <w:tcPr>
            <w:tcW w:w="8475" w:type="dxa"/>
          </w:tcPr>
          <w:p w:rsidR="004B4077" w:rsidRPr="00123370" w:rsidRDefault="004B4077" w:rsidP="00C2256E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37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1233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4B4077" w:rsidRPr="00123370" w:rsidRDefault="004B4077" w:rsidP="00C2256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077" w:rsidRPr="00123370" w:rsidRDefault="004B4077" w:rsidP="00C2256E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083144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83144" w:rsidRPr="0008314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4B4077" w:rsidRPr="00083144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>2. Структура и содержание учебной дисциплины</w:t>
            </w:r>
          </w:p>
          <w:p w:rsidR="004B4077" w:rsidRPr="00083144" w:rsidRDefault="004B4077" w:rsidP="00C2256E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 xml:space="preserve">     2.1. Объем учебной дисциплины и виды учебной работы</w:t>
            </w:r>
          </w:p>
          <w:p w:rsidR="004B4077" w:rsidRPr="00123370" w:rsidRDefault="004B4077" w:rsidP="00C2256E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</w:t>
            </w: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 xml:space="preserve"> план и содержание учебной дисциплины</w:t>
            </w:r>
          </w:p>
          <w:p w:rsidR="004B4077" w:rsidRPr="00123370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4B4077" w:rsidRPr="00123370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4B4077" w:rsidRPr="00123370" w:rsidRDefault="004B4077" w:rsidP="00C22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B4077" w:rsidRPr="00123370" w:rsidRDefault="004B407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4B4077" w:rsidRPr="003B4017" w:rsidRDefault="004B4077" w:rsidP="00651D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1D04" w:rsidRPr="003B4017" w:rsidRDefault="00651D04" w:rsidP="00651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017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651D04" w:rsidRPr="00083144" w:rsidRDefault="00083144" w:rsidP="004B4077">
      <w:pPr>
        <w:pStyle w:val="af2"/>
        <w:numPr>
          <w:ilvl w:val="0"/>
          <w:numId w:val="1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3144">
        <w:rPr>
          <w:rFonts w:ascii="Times New Roman" w:hAnsi="Times New Roman"/>
          <w:b/>
          <w:caps/>
          <w:sz w:val="24"/>
          <w:szCs w:val="24"/>
        </w:rPr>
        <w:lastRenderedPageBreak/>
        <w:t>ОБЩАЯ ХАРКТЕРИСТИКА</w:t>
      </w:r>
      <w:r w:rsidR="004B4077" w:rsidRPr="00083144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РАБОЧЕЙ </w:t>
      </w:r>
      <w:r w:rsidR="00651D04" w:rsidRPr="00083144">
        <w:rPr>
          <w:rFonts w:ascii="Times New Roman" w:hAnsi="Times New Roman"/>
          <w:b/>
          <w:bCs/>
          <w:color w:val="000000"/>
          <w:sz w:val="24"/>
          <w:szCs w:val="24"/>
        </w:rPr>
        <w:t>ПРОГРАММЫ УЧЕБНОЙ ДИСЦИПЛИНЫ</w:t>
      </w:r>
    </w:p>
    <w:p w:rsidR="004B4077" w:rsidRPr="004B4077" w:rsidRDefault="004B4077" w:rsidP="004B4077">
      <w:pPr>
        <w:pStyle w:val="af2"/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4077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программы.</w:t>
      </w:r>
      <w:r w:rsidRPr="004B4077">
        <w:rPr>
          <w:b/>
          <w:sz w:val="24"/>
          <w:szCs w:val="24"/>
        </w:rPr>
        <w:t xml:space="preserve"> 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 «Правовые основы профессиональной деятельности» является частью программы подготовки специалистов среднего звена в соответствии с ФГОС по специальности </w:t>
      </w:r>
      <w:r w:rsidRPr="004B4077">
        <w:rPr>
          <w:rFonts w:ascii="Times New Roman" w:hAnsi="Times New Roman" w:cs="Times New Roman"/>
          <w:sz w:val="24"/>
          <w:szCs w:val="24"/>
        </w:rPr>
        <w:t>54.02.02 Декоративно-прикладное искусство и народные промыслы (по видам).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1D04" w:rsidRPr="004B4077" w:rsidRDefault="00651D04" w:rsidP="004B4077">
      <w:pPr>
        <w:pStyle w:val="ad"/>
        <w:ind w:firstLine="709"/>
        <w:rPr>
          <w:sz w:val="24"/>
          <w:szCs w:val="24"/>
        </w:rPr>
      </w:pPr>
      <w:r w:rsidRPr="004B4077">
        <w:rPr>
          <w:sz w:val="24"/>
          <w:szCs w:val="24"/>
        </w:rPr>
        <w:tab/>
      </w:r>
      <w:r w:rsidRPr="004B4077">
        <w:rPr>
          <w:b/>
          <w:sz w:val="24"/>
          <w:szCs w:val="24"/>
        </w:rPr>
        <w:t>1.2. Место дисциплины в структуре основной профессиональной образовательной программ</w:t>
      </w:r>
    </w:p>
    <w:p w:rsidR="00651D04" w:rsidRPr="004B4077" w:rsidRDefault="00651D04" w:rsidP="004B4077">
      <w:pPr>
        <w:pStyle w:val="ad"/>
        <w:ind w:firstLine="709"/>
        <w:rPr>
          <w:sz w:val="24"/>
          <w:szCs w:val="24"/>
        </w:rPr>
      </w:pPr>
      <w:r w:rsidRPr="004B4077">
        <w:rPr>
          <w:sz w:val="24"/>
          <w:szCs w:val="24"/>
        </w:rPr>
        <w:t>Дисциплина относится к профильным дисциплинам цикла общеобразовательной подготовки.</w:t>
      </w:r>
    </w:p>
    <w:p w:rsidR="00651D04" w:rsidRPr="004B4077" w:rsidRDefault="00651D04" w:rsidP="004B4077">
      <w:pPr>
        <w:pStyle w:val="ad"/>
        <w:ind w:firstLine="709"/>
        <w:rPr>
          <w:sz w:val="24"/>
          <w:szCs w:val="24"/>
        </w:rPr>
      </w:pPr>
    </w:p>
    <w:p w:rsidR="00651D04" w:rsidRPr="004B4077" w:rsidRDefault="00651D04" w:rsidP="004B4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077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</w:t>
      </w:r>
    </w:p>
    <w:p w:rsidR="00651D04" w:rsidRPr="004B4077" w:rsidRDefault="00651D04" w:rsidP="004B4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дисциплины обучающийся должен: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уметь: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защищать свои права в соответствии с трудовым законодательством;</w:t>
      </w:r>
    </w:p>
    <w:p w:rsidR="00FE5E8E" w:rsidRPr="004B4077" w:rsidRDefault="00FE5E8E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4B40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составлять правовые документы.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знать: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основы государственной политики и права в области социально-культурной деятельности и народного художественного творчества;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историю и современное состояние законодательства о культуре;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права и обязанности работников социально-культурной сферы.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</w:t>
      </w:r>
      <w:r w:rsidR="006A19F1"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народных художественных промыслов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обладать общими и профессиональными компетенциями, включающими в себя способность: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3. Решать проблемы, оценивать риски и принимать решения в нестандартных ситуациях.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651D04" w:rsidRPr="004B4077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t>ПК 2.5. Планировать работу коллектива исполнителей и собственную деятельность.</w:t>
      </w:r>
    </w:p>
    <w:p w:rsidR="00651D04" w:rsidRPr="00083144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4B4077">
        <w:rPr>
          <w:color w:val="000000"/>
        </w:rPr>
        <w:lastRenderedPageBreak/>
        <w:t xml:space="preserve">ПК 2.6. Контролировать изготовление изделий на предмет соответствия требованиям, </w:t>
      </w:r>
      <w:r w:rsidRPr="00083144">
        <w:rPr>
          <w:color w:val="000000"/>
        </w:rPr>
        <w:t>предъявляемым к изделиям декоративно-прикладного и народного искусства.</w:t>
      </w:r>
    </w:p>
    <w:p w:rsidR="00651D04" w:rsidRPr="00083144" w:rsidRDefault="00651D04" w:rsidP="004B4077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083144">
        <w:rPr>
          <w:color w:val="000000"/>
        </w:rPr>
        <w:t>ПК 2.7. Обеспечивать и соблюдать правила и нормы безопасности в профессиональной деятельности.</w:t>
      </w:r>
    </w:p>
    <w:p w:rsidR="00083144" w:rsidRPr="00083144" w:rsidRDefault="00083144" w:rsidP="00083144">
      <w:pPr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083144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144" w:rsidRPr="00083144" w:rsidRDefault="00083144" w:rsidP="006D6C9A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144">
              <w:rPr>
                <w:rFonts w:ascii="Times New Roman" w:hAnsi="Times New Roman" w:cs="Times New Roman"/>
                <w:b/>
                <w:bCs/>
              </w:rPr>
              <w:t xml:space="preserve">Личностные результаты </w:t>
            </w:r>
          </w:p>
          <w:p w:rsidR="00083144" w:rsidRPr="00083144" w:rsidRDefault="00083144" w:rsidP="006D6C9A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144">
              <w:rPr>
                <w:rFonts w:ascii="Times New Roman" w:hAnsi="Times New Roman" w:cs="Times New Roman"/>
                <w:b/>
                <w:bCs/>
              </w:rPr>
              <w:t xml:space="preserve">реализации программы воспитания </w:t>
            </w:r>
          </w:p>
          <w:p w:rsidR="00083144" w:rsidRPr="00083144" w:rsidRDefault="00083144" w:rsidP="006D6C9A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144">
              <w:rPr>
                <w:rFonts w:ascii="Times New Roman" w:hAnsi="Times New Roman" w:cs="Times New Roman"/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44" w:rsidRPr="00083144" w:rsidRDefault="00083144" w:rsidP="006D6C9A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144">
              <w:rPr>
                <w:rFonts w:ascii="Times New Roman" w:hAnsi="Times New Roman" w:cs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083144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144" w:rsidRPr="00083144" w:rsidRDefault="00083144" w:rsidP="006D6C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44" w:rsidRPr="00083144" w:rsidRDefault="00083144" w:rsidP="006D6C9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083144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6D6C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6D6C9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083144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6D6C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6D6C9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</w:tbl>
    <w:p w:rsidR="00083144" w:rsidRPr="00083144" w:rsidRDefault="00083144" w:rsidP="0008314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144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083144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083144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083144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083144" w:rsidRPr="00083144" w:rsidRDefault="00083144" w:rsidP="00083144">
      <w:pPr>
        <w:pStyle w:val="ad"/>
        <w:tabs>
          <w:tab w:val="left" w:pos="10206"/>
        </w:tabs>
        <w:ind w:firstLine="709"/>
        <w:rPr>
          <w:color w:val="auto"/>
          <w:spacing w:val="-2"/>
          <w:sz w:val="24"/>
          <w:szCs w:val="24"/>
        </w:rPr>
      </w:pPr>
      <w:r w:rsidRPr="00083144">
        <w:rPr>
          <w:color w:val="auto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83144">
        <w:rPr>
          <w:color w:val="auto"/>
          <w:spacing w:val="-2"/>
          <w:sz w:val="24"/>
          <w:szCs w:val="24"/>
        </w:rPr>
        <w:t>включающих: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к </w:t>
      </w:r>
      <w:r w:rsidRPr="00083144">
        <w:rPr>
          <w:rFonts w:ascii="Times New Roman" w:hAnsi="Times New Roman"/>
          <w:sz w:val="24"/>
          <w:szCs w:val="24"/>
        </w:rPr>
        <w:lastRenderedPageBreak/>
        <w:t>Закону;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  <w:r w:rsidRPr="00083144">
        <w:rPr>
          <w:color w:val="auto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83144">
        <w:rPr>
          <w:color w:val="auto"/>
          <w:spacing w:val="40"/>
          <w:sz w:val="24"/>
          <w:szCs w:val="24"/>
        </w:rPr>
        <w:t xml:space="preserve"> </w:t>
      </w:r>
      <w:r w:rsidRPr="00083144">
        <w:rPr>
          <w:color w:val="auto"/>
          <w:sz w:val="24"/>
          <w:szCs w:val="24"/>
        </w:rPr>
        <w:t>для обсуждения.</w:t>
      </w: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  <w:r w:rsidRPr="00083144">
        <w:rPr>
          <w:b/>
          <w:color w:val="auto"/>
          <w:sz w:val="24"/>
          <w:szCs w:val="24"/>
        </w:rPr>
        <w:t>1.5.Использование</w:t>
      </w:r>
      <w:r w:rsidRPr="00083144">
        <w:rPr>
          <w:b/>
          <w:color w:val="auto"/>
          <w:spacing w:val="-10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активных</w:t>
      </w:r>
      <w:r w:rsidRPr="00083144">
        <w:rPr>
          <w:b/>
          <w:color w:val="auto"/>
          <w:spacing w:val="-7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и</w:t>
      </w:r>
      <w:r w:rsidRPr="00083144">
        <w:rPr>
          <w:b/>
          <w:color w:val="auto"/>
          <w:spacing w:val="-6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интерактивных</w:t>
      </w:r>
      <w:r w:rsidRPr="00083144">
        <w:rPr>
          <w:b/>
          <w:color w:val="auto"/>
          <w:spacing w:val="-7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форм</w:t>
      </w:r>
      <w:r w:rsidRPr="00083144">
        <w:rPr>
          <w:b/>
          <w:color w:val="auto"/>
          <w:spacing w:val="-7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проведения</w:t>
      </w:r>
      <w:r w:rsidRPr="00083144">
        <w:rPr>
          <w:b/>
          <w:color w:val="auto"/>
          <w:spacing w:val="-9"/>
          <w:sz w:val="24"/>
          <w:szCs w:val="24"/>
        </w:rPr>
        <w:t xml:space="preserve"> </w:t>
      </w:r>
      <w:r w:rsidRPr="00083144">
        <w:rPr>
          <w:b/>
          <w:color w:val="auto"/>
          <w:spacing w:val="-2"/>
          <w:sz w:val="24"/>
          <w:szCs w:val="24"/>
        </w:rPr>
        <w:t>занятий</w:t>
      </w:r>
    </w:p>
    <w:p w:rsidR="00083144" w:rsidRPr="00083144" w:rsidRDefault="00083144" w:rsidP="00083144">
      <w:pPr>
        <w:pStyle w:val="af2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83144">
        <w:rPr>
          <w:rFonts w:ascii="Times New Roman" w:hAnsi="Times New Roman"/>
          <w:spacing w:val="-6"/>
          <w:sz w:val="24"/>
          <w:szCs w:val="24"/>
        </w:rPr>
        <w:t>На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занятиях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6"/>
          <w:sz w:val="24"/>
          <w:szCs w:val="24"/>
        </w:rPr>
        <w:t>по</w:t>
      </w:r>
      <w:r w:rsidRPr="00083144">
        <w:rPr>
          <w:rFonts w:ascii="Times New Roman" w:hAnsi="Times New Roman"/>
          <w:sz w:val="24"/>
          <w:szCs w:val="24"/>
        </w:rPr>
        <w:t xml:space="preserve">  </w:t>
      </w:r>
      <w:r w:rsidRPr="00083144">
        <w:rPr>
          <w:rFonts w:ascii="Times New Roman" w:hAnsi="Times New Roman"/>
          <w:spacing w:val="-2"/>
          <w:sz w:val="24"/>
          <w:szCs w:val="24"/>
        </w:rPr>
        <w:t>учебной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083144">
        <w:rPr>
          <w:rFonts w:ascii="Times New Roman" w:hAnsi="Times New Roman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>активные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08314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круглый</w:t>
      </w:r>
      <w:r w:rsidRPr="0008314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стол;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групповая</w:t>
      </w:r>
      <w:r w:rsidRPr="0008314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Pr="0008314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или</w:t>
      </w:r>
      <w:r w:rsidRPr="0008314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Pr="0008314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в</w:t>
      </w:r>
      <w:r w:rsidRPr="0008314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парах;</w:t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решение</w:t>
      </w:r>
      <w:r w:rsidRPr="0008314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ситуационных</w:t>
      </w:r>
      <w:r w:rsidRPr="0008314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задач;</w:t>
      </w:r>
    </w:p>
    <w:p w:rsidR="00083144" w:rsidRPr="00083144" w:rsidRDefault="00083144" w:rsidP="00083144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144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  <w:r w:rsidRPr="00083144">
        <w:rPr>
          <w:color w:val="auto"/>
          <w:sz w:val="24"/>
          <w:szCs w:val="24"/>
        </w:rPr>
        <w:t>Практическая подготовка при реализации учебной дисциплины организуется следующим образом: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8314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83144" w:rsidRPr="00083144" w:rsidRDefault="00083144" w:rsidP="00083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3144" w:rsidRPr="00083144" w:rsidRDefault="00083144" w:rsidP="00083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83144">
        <w:rPr>
          <w:rFonts w:ascii="Times New Roman" w:hAnsi="Times New Roman" w:cs="Times New Roman"/>
          <w:b/>
          <w:bCs/>
          <w:sz w:val="24"/>
          <w:szCs w:val="24"/>
        </w:rPr>
        <w:t>1.7. Количество часов на освоение программы дисциплины:</w:t>
      </w:r>
    </w:p>
    <w:p w:rsidR="00BC1402" w:rsidRPr="00083144" w:rsidRDefault="00BC1402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</w:t>
      </w:r>
      <w:r w:rsidR="0052673C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нагрузки обучающегося </w:t>
      </w:r>
      <w:r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73C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72 </w:t>
      </w:r>
      <w:r w:rsidR="00651D04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52673C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</w:t>
      </w:r>
      <w:r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BC1402" w:rsidRPr="00083144" w:rsidRDefault="00BC1402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</w:t>
      </w:r>
      <w:r w:rsidR="00651D04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- </w:t>
      </w:r>
      <w:r w:rsidR="0052673C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48 часов</w:t>
      </w:r>
      <w:r w:rsidR="00651D04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1402" w:rsidRPr="00083144" w:rsidRDefault="00BC1402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r w:rsidR="002C6580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работы обучающегося </w:t>
      </w:r>
      <w:r w:rsidR="0052673C"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24 ч</w:t>
      </w:r>
      <w:r w:rsidRPr="0008314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аса.</w:t>
      </w:r>
    </w:p>
    <w:p w:rsidR="004B4077" w:rsidRDefault="004B4077" w:rsidP="004B40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4077" w:rsidRDefault="004B4077" w:rsidP="004B40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83144" w:rsidRDefault="00083144" w:rsidP="004B40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83144" w:rsidRDefault="00083144" w:rsidP="004B40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83144" w:rsidRDefault="00083144" w:rsidP="004B40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83144" w:rsidRDefault="00083144" w:rsidP="004B40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83144" w:rsidRPr="004B4077" w:rsidRDefault="00083144" w:rsidP="004B40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F6158" w:rsidRPr="004B4077" w:rsidRDefault="00BC1402" w:rsidP="004B4077">
      <w:pPr>
        <w:pStyle w:val="af2"/>
        <w:numPr>
          <w:ilvl w:val="0"/>
          <w:numId w:val="1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t>СТРУКТУРА И СОДЕРЖАНИЕ УЧЕБНОЙ ДИСЦИПЛИНЫ</w:t>
      </w:r>
    </w:p>
    <w:p w:rsidR="004B4077" w:rsidRPr="004B4077" w:rsidRDefault="004B4077" w:rsidP="004B4077">
      <w:pPr>
        <w:pStyle w:val="af2"/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F6158" w:rsidRPr="004B4077" w:rsidRDefault="00EF6158" w:rsidP="004B40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pPr w:leftFromText="180" w:rightFromText="180" w:vertAnchor="text" w:horzAnchor="margin" w:tblpXSpec="center" w:tblpY="216"/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1"/>
        <w:gridCol w:w="2410"/>
      </w:tblGrid>
      <w:tr w:rsidR="00BC1402" w:rsidRPr="004B4077" w:rsidTr="00651D04">
        <w:trPr>
          <w:trHeight w:val="460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C1402" w:rsidRPr="004B4077" w:rsidTr="00651D04">
        <w:trPr>
          <w:trHeight w:val="280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52673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52673C" w:rsidP="004B40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077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077" w:rsidRPr="004B4077" w:rsidRDefault="004B4077" w:rsidP="00BC14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077" w:rsidRPr="004B4077" w:rsidRDefault="004B4077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651D04" w:rsidP="004B40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52673C" w:rsidP="004B40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конспекта</w:t>
            </w:r>
          </w:p>
          <w:p w:rsidR="00BC1402" w:rsidRPr="004B4077" w:rsidRDefault="00BC1402" w:rsidP="00BC14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Федеральными законами РФ</w:t>
            </w:r>
          </w:p>
          <w:p w:rsidR="00BC1402" w:rsidRPr="004B4077" w:rsidRDefault="00BC1402" w:rsidP="00BC14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</w:t>
            </w:r>
          </w:p>
          <w:p w:rsidR="00BC1402" w:rsidRPr="004B4077" w:rsidRDefault="00BC1402" w:rsidP="00BC14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</w:t>
            </w:r>
          </w:p>
          <w:p w:rsidR="00BC1402" w:rsidRPr="004B4077" w:rsidRDefault="00BC1402" w:rsidP="00BC14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конспектом лекции</w:t>
            </w:r>
          </w:p>
          <w:p w:rsidR="00BC1402" w:rsidRPr="004B4077" w:rsidRDefault="00BC1402" w:rsidP="00BC140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контрольные вопросы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  <w:p w:rsidR="00BC1402" w:rsidRPr="004B4077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BC1402" w:rsidRPr="004B4077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BC1402" w:rsidRPr="004B4077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BC1402" w:rsidRPr="004B4077" w:rsidRDefault="00BC1402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BC1402" w:rsidRPr="004B4077" w:rsidRDefault="00BC1402" w:rsidP="004B40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1402" w:rsidRPr="004B4077" w:rsidTr="00651D04">
        <w:trPr>
          <w:trHeight w:val="63"/>
        </w:trPr>
        <w:tc>
          <w:tcPr>
            <w:tcW w:w="10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9659C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аттестация в форме  </w:t>
            </w:r>
            <w:r w:rsidR="00B9659C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6A19F1" w:rsidRPr="004B4077" w:rsidRDefault="006A19F1" w:rsidP="006A19F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6A19F1" w:rsidRPr="004B4077" w:rsidSect="006A19F1">
          <w:headerReference w:type="first" r:id="rId8"/>
          <w:pgSz w:w="11907" w:h="16840"/>
          <w:pgMar w:top="1418" w:right="1134" w:bottom="851" w:left="1134" w:header="709" w:footer="709" w:gutter="0"/>
          <w:cols w:space="720"/>
          <w:docGrid w:linePitch="299"/>
        </w:sectPr>
      </w:pPr>
      <w:bookmarkStart w:id="1" w:name="31de8c34a3e1f1d343a951391a470e6eff74e1d2"/>
      <w:bookmarkStart w:id="2" w:name="2"/>
      <w:bookmarkEnd w:id="1"/>
      <w:bookmarkEnd w:id="2"/>
    </w:p>
    <w:p w:rsidR="0093751C" w:rsidRPr="004B4077" w:rsidRDefault="004B4077" w:rsidP="004B4077">
      <w:pPr>
        <w:pStyle w:val="af2"/>
        <w:numPr>
          <w:ilvl w:val="1"/>
          <w:numId w:val="19"/>
        </w:numPr>
        <w:shd w:val="clear" w:color="auto" w:fill="FFFFFF"/>
        <w:spacing w:after="0" w:line="240" w:lineRule="auto"/>
        <w:ind w:right="120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Т</w:t>
      </w: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t>ематический план и содержание учебной дисциплины</w:t>
      </w:r>
    </w:p>
    <w:p w:rsidR="004B4077" w:rsidRPr="004B4077" w:rsidRDefault="004B4077" w:rsidP="004B4077">
      <w:pPr>
        <w:pStyle w:val="af2"/>
        <w:shd w:val="clear" w:color="auto" w:fill="FFFFFF"/>
        <w:spacing w:after="0" w:line="240" w:lineRule="auto"/>
        <w:ind w:left="1230" w:right="120"/>
        <w:rPr>
          <w:rFonts w:ascii="Arial" w:hAnsi="Arial" w:cs="Arial"/>
          <w:color w:val="000000"/>
          <w:sz w:val="24"/>
          <w:szCs w:val="24"/>
        </w:rPr>
      </w:pPr>
    </w:p>
    <w:tbl>
      <w:tblPr>
        <w:tblW w:w="14391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4"/>
        <w:gridCol w:w="993"/>
        <w:gridCol w:w="211"/>
        <w:gridCol w:w="9144"/>
        <w:gridCol w:w="1559"/>
      </w:tblGrid>
      <w:tr w:rsidR="004D632C" w:rsidRPr="00083144" w:rsidTr="00083144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f4103f80678fb7bb741600961c6ea5f808542b8f"/>
            <w:bookmarkStart w:id="4" w:name="3"/>
            <w:bookmarkEnd w:id="3"/>
            <w:bookmarkEnd w:id="4"/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D632C" w:rsidRPr="00083144" w:rsidTr="00083144">
        <w:trPr>
          <w:trHeight w:val="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D632C" w:rsidRPr="00083144" w:rsidTr="002C6580">
        <w:trPr>
          <w:trHeight w:val="20"/>
        </w:trPr>
        <w:tc>
          <w:tcPr>
            <w:tcW w:w="1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1.Основы конституционного строя Российской Федерации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Основы конституционного строя Российской Федерации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конституционного строя.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основ конституционного строя РФ.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Политические, социально-экономические и духовные основы Конституционного строя РФ. Целостность и незыблемость основ конституционного строя.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4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 «Права и обязанности гражданина РФ»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D632C" w:rsidRPr="00083144" w:rsidTr="002C6580">
        <w:trPr>
          <w:trHeight w:val="320"/>
        </w:trPr>
        <w:tc>
          <w:tcPr>
            <w:tcW w:w="1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Механизм реализации защиты прав и свобод человека и гражданина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Система и виды прав и свобод человека и гражданина 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человека. Права гражданина. Юридические свойства основных прав и свобод человека и гражданина. Основания возникновения прав и свобод.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реализации</w:t>
            </w:r>
            <w:r w:rsidRPr="000831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прав, свобод и обязанностей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юридическая форма закрепления прав и свобод</w:t>
            </w:r>
            <w:r w:rsidRPr="000831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конституционных прав и свобод человека и гражданина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Конституцией РФ, гл.1.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защиты прав и свобод человека и гражданина: гарантии и ограничения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Гарантии прав и свобод человека и гражданина.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Комиссия по правам человека при Президенте Российской Федерации. Уполномоченный по правам человека в Российской Федерации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Конституционная и государственная защита прав и свобод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конспект «Механизмы защиты прав и свобод граждан»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52673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2C6580">
        <w:trPr>
          <w:trHeight w:val="320"/>
        </w:trPr>
        <w:tc>
          <w:tcPr>
            <w:tcW w:w="1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Правовое регулирование предпринимательской деятельности в РФ.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46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Предпринимательская деятельность. Предпринимательские правоотношения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ED5479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предпринимательской деятельности, её признаки. Виды и формы предпринимательства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Предпринимательские правоотношения: понятие и структура. Источники предпринимательского права.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предпринимательской деятельности, их признаки.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ГК РФ, гл.1.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конспектом лекций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Юридические лица как субъекты предпринимательской деятельности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632C" w:rsidRPr="00083144" w:rsidRDefault="00ED5479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признаки юридического лица,  цель создания юридического лица. Правосубъектность юридического лица. Возникновение и прекращение правосубъектности юридических лиц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юридических лиц. Возникновение юридических лиц. Распорядительный, разрешительный, явочно-нормативный порядок создания юридических лиц. Учредительные документы юридических лиц.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юридических лиц.  Реорганизация: понятие, формы, имущественные последствия Ликвидация: понятие, порядок, имущественные последствия. Государственная регистрация прекращения деятельности юридических лиц. Несостоятельность (банкротство) юридических лиц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Практическое занятие № 1.  </w:t>
            </w: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полномочий собственника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«Признаки юридического лица».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ГК РФ, гл.2.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«Виды юридических лиц».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3.3.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предприниматели (граждане), их права 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обязанности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статус индивидуального предпринимателя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правоспособность и дееспособность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Утрата статуса индивидуального предпринимателя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конспект «Ответственность за незаконное предпринимательство»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52673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3.4.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субъектов предпринимательской деятельности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52673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Конституционные гарантии предпринимательской деятельности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предпринимательских (хозяйственных споров)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защиты предпринимательской деятельности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конспект «Арбитражный процесс в РФ и его стадии»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D632C" w:rsidRPr="00083144" w:rsidTr="002C6580">
        <w:trPr>
          <w:trHeight w:val="320"/>
        </w:trPr>
        <w:tc>
          <w:tcPr>
            <w:tcW w:w="1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 Гражданско-правовой договор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регулирование договорных отношений. Изменение и расторжение договора.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ED5479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договора. Содержание договора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и виды договора. Общий порядок заключения договоров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и расторжение договора. Исполнение договора. Ответственность за неисполнение договора.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Обеспечение договорных обязательств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ГК РФ, гл.3.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конспектом лекций.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«Виды договоров».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D632C" w:rsidRPr="00083144" w:rsidTr="002C6580">
        <w:trPr>
          <w:trHeight w:val="320"/>
        </w:trPr>
        <w:tc>
          <w:tcPr>
            <w:tcW w:w="1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Труд и социальная защита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5.1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Трудовые правоотношения и основания их возникновения. Заключение трудового договора.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трудового права, источники трудового права.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Трудовые правоотношения. Трудовая </w:t>
            </w:r>
            <w:proofErr w:type="spellStart"/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праводееспособность</w:t>
            </w:r>
            <w:proofErr w:type="spellEnd"/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Трудовой договор, его виды, содержание. Заключение и прекращение трудового договора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ТК РФ, гл.1.</w:t>
            </w:r>
          </w:p>
          <w:p w:rsidR="0052673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конспектом лекции.</w:t>
            </w:r>
          </w:p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ТК РФ, гл.2.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5.2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Заработная плата и дисциплина труда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52673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Экономическая и правовая сущность заработной платы. Минимальная заработная плата. Надбавки и доплаты. Порядок и сроки выплаты заработной платы. 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Гарантийные и компенсационные выплаты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методы обеспечения дисциплины труда. Дисциплинарная ответственность: понятие, основные черты, состав дисциплинарного проступка. Понятие и виды дисциплинарных взысканий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3. Разработка условий гражданско-правового договора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контрольные вопросы.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ТК РФ, гл.3.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 «Рабочее время».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D632C" w:rsidRPr="00083144" w:rsidTr="00083144">
        <w:trPr>
          <w:trHeight w:val="30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5.3.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ответственность сторон трудового договора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условия и виды материальной ответственности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ответственность работодателя перед работником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ответственность работника перед работодателем.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ТК РФ, гл.4.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5.4.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Общая характеристика законодательства в области социальных пособий и компенсационных выплат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пособий, предусмотренные действующим законодательством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компенсационных выплат, предусмотренных действующим законодательством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Механизмы, обеспечивающие рациональное использование финансовых средств на социальную защиту граждан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конспект «Виды пенсий и пособий»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ED5479" w:rsidP="004B407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3AAE" w:rsidRPr="00083144" w:rsidTr="00083144">
        <w:trPr>
          <w:trHeight w:val="3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3AAE" w:rsidRPr="00083144" w:rsidRDefault="00E13AAE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AAE" w:rsidRPr="00083144" w:rsidRDefault="00E13AAE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Административная ответственность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AAE" w:rsidRPr="00083144" w:rsidRDefault="00E13AAE" w:rsidP="004B407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6.1.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Понятие, цели и признаки административной ответственности. Принципы административной ответственности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44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ответственности по административному праву. Административная, дисциплинарная и материальная ответственность по административному праву.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административной ответственности, ее отличие от ответственности уголовной и дисциплинарной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административной ответственности. Административная ответственность физических лиц. Административная ответственность юридических лиц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КоАП РФ, гл.1.</w:t>
            </w:r>
          </w:p>
          <w:p w:rsidR="000D0194" w:rsidRPr="00083144" w:rsidRDefault="000D0194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D632C" w:rsidRPr="00083144" w:rsidTr="00083144">
        <w:trPr>
          <w:trHeight w:val="3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32C" w:rsidRPr="00083144" w:rsidRDefault="004D632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32C" w:rsidRPr="00083144" w:rsidRDefault="004D632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69A" w:rsidRPr="00083144" w:rsidTr="00083144">
        <w:trPr>
          <w:trHeight w:val="688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6.2.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признаки административного правонарушения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элементы и виды состава административного правонарушения. Законодательное регулирование административной ответственности. Принципы административной ответственности.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ED5479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769A" w:rsidRPr="00083144" w:rsidTr="00083144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административной ответственности. Административная ответственность физических лиц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69A" w:rsidRPr="00083144" w:rsidTr="00083144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административной ответственности несовершеннолетних, военнослужащих, должностных лиц и других категорий граждан РФ. Особенности административной ответственности иностранных граждан и лиц без гражданства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69A" w:rsidRPr="00083144" w:rsidTr="00083144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69A" w:rsidRPr="00083144" w:rsidRDefault="0004769A" w:rsidP="004B4077">
            <w:pPr>
              <w:spacing w:after="0" w:line="240" w:lineRule="auto"/>
              <w:ind w:left="4" w:right="32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4. Порядок привлечения, обжалования и снятия дисциплинарных взысканий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ED5479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769A" w:rsidRPr="00083144" w:rsidTr="00083144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69A" w:rsidRPr="00083144" w:rsidRDefault="0004769A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04769A" w:rsidRPr="00083144" w:rsidRDefault="0004769A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контрольные вопросы.</w:t>
            </w:r>
          </w:p>
          <w:p w:rsidR="0004769A" w:rsidRPr="00083144" w:rsidRDefault="0004769A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конспект «Система социальных пособий».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69A" w:rsidRPr="00083144" w:rsidRDefault="00ED5479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9659C" w:rsidRPr="00083144" w:rsidTr="00083144">
        <w:trPr>
          <w:trHeight w:val="320"/>
        </w:trPr>
        <w:tc>
          <w:tcPr>
            <w:tcW w:w="2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659C" w:rsidRPr="00083144" w:rsidRDefault="00B9659C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59C" w:rsidRPr="00083144" w:rsidRDefault="00B9659C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659C" w:rsidRPr="00083144" w:rsidRDefault="00B9659C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69A" w:rsidRPr="00083144" w:rsidTr="00083144">
        <w:trPr>
          <w:trHeight w:val="3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69A" w:rsidRPr="00083144" w:rsidRDefault="0004769A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3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69A" w:rsidRPr="00083144" w:rsidRDefault="000476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69A" w:rsidRPr="00083144" w:rsidRDefault="0004769A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8268E0" w:rsidRPr="004B4077" w:rsidRDefault="008268E0" w:rsidP="008268E0">
      <w:pPr>
        <w:spacing w:line="252" w:lineRule="auto"/>
        <w:rPr>
          <w:rFonts w:ascii="Arial" w:eastAsia="Times New Roman" w:hAnsi="Arial" w:cs="Times New Roman"/>
          <w:sz w:val="24"/>
          <w:szCs w:val="24"/>
          <w:lang w:val="en-US" w:bidi="en-US"/>
        </w:rPr>
      </w:pPr>
    </w:p>
    <w:p w:rsidR="008268E0" w:rsidRPr="004B4077" w:rsidRDefault="008268E0" w:rsidP="008268E0">
      <w:pPr>
        <w:spacing w:line="252" w:lineRule="auto"/>
        <w:rPr>
          <w:rFonts w:ascii="Arial" w:eastAsia="Times New Roman" w:hAnsi="Arial" w:cs="Times New Roman"/>
          <w:sz w:val="24"/>
          <w:szCs w:val="24"/>
          <w:lang w:val="en-US" w:bidi="en-US"/>
        </w:rPr>
      </w:pPr>
    </w:p>
    <w:p w:rsidR="008268E0" w:rsidRPr="004B4077" w:rsidRDefault="008268E0" w:rsidP="008268E0">
      <w:pPr>
        <w:spacing w:line="252" w:lineRule="auto"/>
        <w:rPr>
          <w:rFonts w:ascii="Arial" w:eastAsia="Times New Roman" w:hAnsi="Arial" w:cs="Times New Roman"/>
          <w:sz w:val="24"/>
          <w:szCs w:val="24"/>
          <w:lang w:val="en-US" w:bidi="en-US"/>
        </w:rPr>
      </w:pPr>
    </w:p>
    <w:p w:rsidR="008268E0" w:rsidRPr="004B4077" w:rsidRDefault="008268E0" w:rsidP="008268E0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268E0" w:rsidRPr="004B4077" w:rsidSect="006A19F1">
          <w:pgSz w:w="16840" w:h="11907" w:orient="landscape"/>
          <w:pgMar w:top="1134" w:right="851" w:bottom="1134" w:left="1418" w:header="709" w:footer="709" w:gutter="0"/>
          <w:cols w:space="720"/>
          <w:docGrid w:linePitch="299"/>
        </w:sectPr>
      </w:pPr>
    </w:p>
    <w:p w:rsidR="0093751C" w:rsidRPr="004B4077" w:rsidRDefault="0093751C" w:rsidP="00083144">
      <w:pPr>
        <w:pStyle w:val="af2"/>
        <w:keepNext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УСЛОВИЯ РЕАЛИЗАЦИИ </w:t>
      </w:r>
      <w:r w:rsidR="004324F6" w:rsidRPr="004B4077">
        <w:rPr>
          <w:rFonts w:ascii="Times New Roman" w:hAnsi="Times New Roman"/>
          <w:b/>
          <w:bCs/>
          <w:color w:val="000000"/>
          <w:sz w:val="24"/>
          <w:szCs w:val="24"/>
        </w:rPr>
        <w:t>УЧЕБНОЙ ДИСЦИПЛИНЫ</w:t>
      </w:r>
    </w:p>
    <w:p w:rsidR="004B4077" w:rsidRPr="004B4077" w:rsidRDefault="004B4077" w:rsidP="00083144">
      <w:pPr>
        <w:pStyle w:val="af2"/>
        <w:keepNext/>
        <w:shd w:val="clear" w:color="auto" w:fill="FFFFFF"/>
        <w:spacing w:after="0" w:line="240" w:lineRule="auto"/>
        <w:ind w:left="0" w:firstLine="709"/>
        <w:rPr>
          <w:rFonts w:ascii="Arial" w:hAnsi="Arial" w:cs="Arial"/>
          <w:color w:val="000000"/>
          <w:sz w:val="24"/>
          <w:szCs w:val="24"/>
        </w:rPr>
      </w:pPr>
    </w:p>
    <w:p w:rsidR="002C6580" w:rsidRPr="002C6580" w:rsidRDefault="0093751C" w:rsidP="00083144">
      <w:pPr>
        <w:pStyle w:val="af2"/>
        <w:numPr>
          <w:ilvl w:val="1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t>Требования к материально-техническому обеспечению</w:t>
      </w:r>
    </w:p>
    <w:p w:rsidR="00083144" w:rsidRPr="00083144" w:rsidRDefault="00083144" w:rsidP="00083144">
      <w:pPr>
        <w:pStyle w:val="af2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083144" w:rsidRPr="00083144" w:rsidRDefault="00083144" w:rsidP="00083144">
      <w:pPr>
        <w:pStyle w:val="af2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314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Наглядные пособия: 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1.Классификация принципов соцобеспечения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2. Субъекты правоотношения, правосубъектность граждан.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3. Социальное обеспечение.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4. Характеристика основных составных частей пенсионной системы.</w:t>
      </w:r>
    </w:p>
    <w:p w:rsidR="00D82326" w:rsidRDefault="00083144" w:rsidP="00083144">
      <w:pPr>
        <w:pStyle w:val="af2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5. Направление социальной политики России.</w:t>
      </w:r>
    </w:p>
    <w:p w:rsidR="00083144" w:rsidRPr="00083144" w:rsidRDefault="00083144" w:rsidP="00083144">
      <w:pPr>
        <w:pStyle w:val="af2"/>
        <w:shd w:val="clear" w:color="auto" w:fill="FFFFFF"/>
        <w:spacing w:after="0" w:line="240" w:lineRule="auto"/>
        <w:ind w:left="0" w:firstLine="709"/>
        <w:rPr>
          <w:rFonts w:ascii="Arial" w:hAnsi="Arial" w:cs="Arial"/>
          <w:color w:val="000000"/>
          <w:sz w:val="24"/>
          <w:szCs w:val="24"/>
        </w:rPr>
      </w:pPr>
    </w:p>
    <w:p w:rsidR="0093751C" w:rsidRPr="002C6580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C65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Нормативно-правовые документы</w:t>
      </w:r>
    </w:p>
    <w:p w:rsidR="0093751C" w:rsidRPr="004B4077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от 12.12.1993 г.</w:t>
      </w:r>
    </w:p>
    <w:p w:rsidR="0093751C" w:rsidRPr="004B4077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Всеобщая декларация прав человека: Принята Генерал. Ассамблеей ООН: от 10.12.48// Российская газета.- 1995.- 5 апреля.</w:t>
      </w:r>
    </w:p>
    <w:p w:rsidR="0093751C" w:rsidRPr="004B4077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Арбитражный процессуальный кодекс Российской Федерации от 24 июля 2002 г. № 95 – 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Кодекс об </w:t>
      </w: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правонарушениях от 30.12.2001 г. № 195-ФЗ.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кодекс РФ (части первая, вторая и третья) (с изм. и доп.).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процессуальный кодекс Российской Федерации от 14 ноября 2002 г. №138-ФЗ.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«Об обжаловании в суд действий и решений, нарушающих права и свободы граждан» от 27 апреля 1993 года.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 занятости населения Российской Федерации» от 20 апреля1996 г.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от 17 июля 1999 г. № 181 – ФЗ «Об основах охраны труда в Российской Федерации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«О системе государственной службы Российской Федерации» от 27 мая 2003 г. № 58-ФЗ.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«О государственной гражданской службе Российской Федерации» от 27 июля 2004 г. № 79-ФЗ.</w:t>
      </w:r>
    </w:p>
    <w:p w:rsidR="002C6580" w:rsidRPr="00083144" w:rsidRDefault="002C6580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3144" w:rsidRPr="00083144" w:rsidRDefault="00083144" w:rsidP="000831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144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083144" w:rsidRPr="00083144" w:rsidRDefault="00083144" w:rsidP="00083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8F9FA"/>
        </w:rPr>
      </w:pPr>
      <w:r w:rsidRPr="00083144">
        <w:rPr>
          <w:rFonts w:ascii="Times New Roman" w:hAnsi="Times New Roman" w:cs="Times New Roman"/>
          <w:sz w:val="24"/>
          <w:szCs w:val="24"/>
          <w:shd w:val="clear" w:color="auto" w:fill="F8F9FA"/>
        </w:rPr>
        <w:t xml:space="preserve">1 </w:t>
      </w:r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Кухаренко, Т. А. Правовое обеспечение профессиональной деятельности: учебник для СПО / Т. А. Кухаренко. — Саратов: Профобразование, 2021. — 199 c. — ISBN 978-5-4488-1017-6. — Текст: электронный // Цифровой образовательный ресурс IPR SMART: [сайт]. — URL: </w:t>
      </w:r>
      <w:hyperlink r:id="rId9" w:history="1">
        <w:r w:rsidRPr="00083144">
          <w:rPr>
            <w:rStyle w:val="af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https://www.iprbookshop.ru/102330.html</w:t>
        </w:r>
      </w:hyperlink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083144" w:rsidRPr="00083144" w:rsidRDefault="00083144" w:rsidP="00083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8F9FA"/>
        </w:rPr>
      </w:pPr>
    </w:p>
    <w:p w:rsidR="00083144" w:rsidRPr="00083144" w:rsidRDefault="00083144" w:rsidP="000831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8F9FA"/>
        </w:rPr>
      </w:pPr>
      <w:r w:rsidRPr="00083144">
        <w:rPr>
          <w:rFonts w:ascii="Times New Roman" w:hAnsi="Times New Roman" w:cs="Times New Roman"/>
          <w:b/>
          <w:sz w:val="24"/>
          <w:szCs w:val="24"/>
          <w:shd w:val="clear" w:color="auto" w:fill="F8F9FA"/>
        </w:rPr>
        <w:t>Дополнительные источники</w:t>
      </w:r>
    </w:p>
    <w:p w:rsidR="00083144" w:rsidRPr="00083144" w:rsidRDefault="00083144" w:rsidP="00083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144">
        <w:rPr>
          <w:rFonts w:ascii="Times New Roman" w:hAnsi="Times New Roman" w:cs="Times New Roman"/>
          <w:sz w:val="24"/>
          <w:szCs w:val="24"/>
          <w:shd w:val="clear" w:color="auto" w:fill="F8F9FA"/>
        </w:rPr>
        <w:t xml:space="preserve">1 </w:t>
      </w:r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Кухаренко, Т. А. Правовое обеспечение профессиональной деятельности педагогов: учебник для СПО / Т. А. Кухаренко. — Саратов: Профобразование, 2022. — 136 c. — ISBN 978-5-4488-1342-9. — Текст: электронный // Цифровой образовательный ресурс IPR SMART: [сайт]. — URL: </w:t>
      </w:r>
      <w:hyperlink r:id="rId10" w:history="1">
        <w:r w:rsidRPr="00083144">
          <w:rPr>
            <w:rStyle w:val="af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https://www.iprbookshop.ru/117622.html</w:t>
        </w:r>
      </w:hyperlink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  </w:t>
      </w:r>
    </w:p>
    <w:p w:rsidR="00083144" w:rsidRPr="00083144" w:rsidRDefault="00083144" w:rsidP="00083144">
      <w:pPr>
        <w:pStyle w:val="af2"/>
        <w:widowControl w:val="0"/>
        <w:tabs>
          <w:tab w:val="left" w:pos="2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2.Правоведение: учебник / С. В. </w:t>
      </w:r>
      <w:proofErr w:type="spellStart"/>
      <w:r w:rsidRPr="0008314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Барабанова</w:t>
      </w:r>
      <w:proofErr w:type="spellEnd"/>
      <w:r w:rsidRPr="0008314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Ю. Н. Богданова, С. Б. Верещак [и др.] ; под редакцией С. В. </w:t>
      </w:r>
      <w:proofErr w:type="spellStart"/>
      <w:r w:rsidRPr="0008314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Барабановой</w:t>
      </w:r>
      <w:proofErr w:type="spellEnd"/>
      <w:r w:rsidRPr="0008314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. — Москва: Прометей, 2018. — 390 c. — ISBN 978-5-907003-67-5. — Текст: электронный // Цифровой образовательный ресурс IPR SMART: </w:t>
      </w:r>
      <w:r w:rsidRPr="0008314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lastRenderedPageBreak/>
        <w:t xml:space="preserve">[сайт]. — URL: </w:t>
      </w:r>
      <w:hyperlink r:id="rId11" w:history="1">
        <w:r w:rsidRPr="00083144">
          <w:rPr>
            <w:rStyle w:val="af"/>
            <w:rFonts w:ascii="Times New Roman" w:hAnsi="Times New Roman"/>
            <w:sz w:val="24"/>
            <w:szCs w:val="24"/>
            <w:shd w:val="clear" w:color="auto" w:fill="F8F9FA"/>
          </w:rPr>
          <w:t>https://www.iprbookshop.ru/94498.html</w:t>
        </w:r>
      </w:hyperlink>
      <w:r w:rsidRPr="0008314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6A19F1" w:rsidRPr="004B4077" w:rsidRDefault="006A19F1" w:rsidP="000831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– ресурсы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Официальный сайт информационной справочно-правовой системы Консультант Плюс -http://</w:t>
      </w:r>
      <w:hyperlink r:id="rId12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2.Официальный сайт информационной справочно-правовой системы Гарант - http:// </w:t>
      </w:r>
      <w:hyperlink r:id="rId13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Официальный сайт Уполномоченного по правам человека в Российской Федерации -http://</w:t>
      </w:r>
      <w:hyperlink r:id="rId14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www.ombudsmanrf.ru</w:t>
        </w:r>
      </w:hyperlink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/;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Официальный сайт Государственной Думы Российской Федерации - http:// www.duma.gov.ru/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Официальный сайт Президента РФ - http://  www.president.kremlin.ru/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Официальный сайт Правительства РФ - http:// www.government.gov.ru/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Официальный сайт Конституционного Суда РФ- http://  www.ks.rfnet.ru/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Официальный сайт Верховного Суда РФ - http:// www.supcourt.ru/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Официальный сайт Генеральной прокуратуры РФ -http:// www.genproc.gov.ru/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Официальный сайт Федеральной службы по надзору в сфере защиты прав потребителей и благополучия человека - http:// </w:t>
      </w:r>
      <w:hyperlink r:id="rId15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www.rospotrebnadzor.ru/</w:t>
        </w:r>
      </w:hyperlink>
    </w:p>
    <w:p w:rsidR="004A7903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Официальный сайт Государственной регистрационной платы при Министерстве юстиции РФ - http:// 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hyperlink r:id="rId16" w:history="1">
        <w:r w:rsidRPr="004B4077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ru-RU"/>
          </w:rPr>
          <w:t>www.palata.ru/</w:t>
        </w:r>
      </w:hyperlink>
      <w:r w:rsidRPr="004B407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www.arbitr.ru Сайт Высшего Арбитражного Суда РФ.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13.www.fcsm.ru Сайт Федеральной службы по финансовым рынкам.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www.</w:t>
      </w:r>
      <w:r w:rsidRPr="004B40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nalog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.ru Сайт Федеральной налоговой службы РФ.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www.supcourt.ru Сайт Верховного суда РФ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7903" w:rsidRPr="004B4077" w:rsidRDefault="004A7903" w:rsidP="00083144">
      <w:pPr>
        <w:shd w:val="clear" w:color="auto" w:fill="FFFFFF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Базы данных, информационно-справочные и поисковые системы</w:t>
      </w:r>
    </w:p>
    <w:p w:rsidR="004A7903" w:rsidRPr="004B4077" w:rsidRDefault="004A7903" w:rsidP="00083144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www.consultant.ru Справочная правовая система «КонсультантПлюс»;</w:t>
      </w:r>
    </w:p>
    <w:p w:rsidR="004A7903" w:rsidRPr="002C6580" w:rsidRDefault="004A7903" w:rsidP="00083144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www.garant.ru Справочная правовая система «Гарант».</w:t>
      </w:r>
    </w:p>
    <w:p w:rsidR="004B4077" w:rsidRDefault="004B4077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B4077" w:rsidRPr="008F1716" w:rsidRDefault="004B4077" w:rsidP="0008314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17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3.3. Требования к организации учебного процесса для инвалидов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 лиц с ОВЗ</w:t>
      </w:r>
    </w:p>
    <w:p w:rsidR="004B4077" w:rsidRPr="00E2179A" w:rsidRDefault="004B4077" w:rsidP="000831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179A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E2179A">
        <w:rPr>
          <w:rFonts w:ascii="Times New Roman" w:hAnsi="Times New Roman" w:cs="Times New Roman"/>
          <w:sz w:val="24"/>
          <w:szCs w:val="24"/>
        </w:rPr>
        <w:t xml:space="preserve"> </w:t>
      </w:r>
      <w:r w:rsidRPr="00E2179A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4B4077" w:rsidRPr="00E3302E" w:rsidRDefault="004B4077" w:rsidP="000831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077" w:rsidRDefault="004B4077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B4077" w:rsidRDefault="004B4077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B4077" w:rsidRDefault="004B4077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B4077" w:rsidRDefault="004B4077" w:rsidP="004B407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3144" w:rsidRDefault="00083144" w:rsidP="004B407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B4077" w:rsidRPr="004B4077" w:rsidRDefault="004B4077" w:rsidP="002C658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3751C" w:rsidRPr="004B4077" w:rsidRDefault="0093751C" w:rsidP="004B4077">
      <w:pPr>
        <w:keepNext/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  КОНТРОЛЬ И ОЦЕНКА РЕЗУЛЬТАТОВ ОСВОЕНИЯ</w:t>
      </w:r>
    </w:p>
    <w:p w:rsidR="0093751C" w:rsidRDefault="004324F6" w:rsidP="004B4077">
      <w:pPr>
        <w:keepNext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ДИСЦИПЛИНЫ</w:t>
      </w:r>
    </w:p>
    <w:p w:rsidR="004B4077" w:rsidRPr="004B4077" w:rsidRDefault="004B4077" w:rsidP="004B4077">
      <w:pPr>
        <w:keepNext/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24F6" w:rsidRPr="004B4077" w:rsidRDefault="0093751C" w:rsidP="004B407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тестирования. А также выполнения обучающимися индивидуальных заданий, проектов, исследований.</w:t>
      </w:r>
      <w:r w:rsidR="004324F6"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572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4820"/>
      </w:tblGrid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4324F6" w:rsidRPr="004B4077" w:rsidRDefault="004324F6" w:rsidP="008870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</w:t>
            </w:r>
            <w:r w:rsidR="008870A8"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ть</w:t>
            </w: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нормативные правовые акты при 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разрешении практических ситуаций;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 знаний, выполнение 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работ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внеаудиторная самостоятельная работа; тестирование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составлять договоры, доверенности;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Текущий контроль знаний, выполнение практических работ; внеаудиторная самостоятельная работа; </w:t>
            </w:r>
            <w:r w:rsidR="004324F6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правовую помощь субъектам гражданских правоотношений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Текущий контроль знаний, выполнение практических работ; внеаудиторная самостоятельная работа; </w:t>
            </w:r>
            <w:r w:rsidR="004324F6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решать юридические проблемы в сфере гражданских правоотношений;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работа; тестирование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 и грамотно излагать и обосновывать свою точку зрения по гражданско-правовой тематике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работа; тестирование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</w:t>
            </w:r>
            <w:r w:rsidR="008870A8"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ть</w:t>
            </w: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основные источники гражданского права;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особенности гражданско-правовых отношений;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и объекты гражданского права;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гражданских прав, порядок их реализации и защиты;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работа, </w:t>
            </w:r>
            <w:r w:rsidR="004324F6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виды и условия действительности сделок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категории института представительства;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правила исчисления сроков, срока исковой давности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юридическое понятие собственности;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виды собственности;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работа; контрольные работы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возникновения и прекращения права собственности;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договорные и внедоговорные обязательства;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Виды субъектов предпринимательского права. Организационно-правовые формы юридических лиц. Создание, реорганизация, ликвидация юридических лиц.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A8" w:rsidRPr="004B4077" w:rsidRDefault="007757ED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Общие положения о гражданско-правовом договоре. Содержание договора: существенные условия, обычные, вспомогательные.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Общие положения отдельных видов договоров (договор купли-продажи, договор поставки, договор аренды, договор подряда, договор перевозки).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гражданско-правового договора</w:t>
            </w:r>
          </w:p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экономических споров. Виды экономических споров, досудебный (претензионный) порядок рассмотрения споров, его значение. Срок исковой давности.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искового заявления в арбитражный суд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Понятие,  источники трудового права. Трудовой кодекс РФ. Основания возникновения, изменения и прекращения трудового правоотношения. </w:t>
            </w:r>
          </w:p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Государственные органы занятости населения, их права и обязанности. Понятие и формы занятости. Правовой статус безработного.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Стороны трудового договора. Содержание трудового договора. Порядок заключения трудового договора. Возраст, с которого допускается заключение трудового договора. </w:t>
            </w:r>
            <w:r w:rsidRPr="004B407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на работу. Испытание при приеме на работу.  Отличия трудового договора от гражданско-правового договора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и виды переводов. Отличие переводов от перемещения. Основания прекращения трудового договора. Оформление увольнения работника. Увольнение по инициативе работодателя.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рабочего времени. Виды продолжительности рабочего времени. Работа в ночное время. Сверхурочная работа. Основные государственные гарантии по оплате труда работников.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и виды времени отдыха. Компенсация за работу в выходные и праздничные дни.</w:t>
            </w:r>
          </w:p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Отпуска: понятие, виды, порядок предоставления.</w:t>
            </w:r>
          </w:p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дисциплины труда, методы ее </w:t>
            </w: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обеспечения. Понятие дисциплинарной ответственности. Виды дисциплинарных взысканий. Виды поощрения. Порядок привлечения работника к дисциплинарной ответственности.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 знаний, выполнение 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Составление трудового договора (контракта).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Документальное оформление применения дисциплинарного взыскания: докладная записка об опоздании, объяснительная работника, приказ о наложении дисциплинарного взыскания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</w:t>
            </w:r>
          </w:p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трудовых споров, причины их возникновения. Классификация трудовых споров. Понятие индивидуальных трудовых споров. Органы по рассмотрению индивидуальных трудовых споров: комиссии по трудовым спорам, суд.  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административного права, административной ответственности. Отличия административной ответственности от других видов ответственности.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7757E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уголовного права и уголовной ответственности.</w:t>
            </w:r>
          </w:p>
          <w:p w:rsidR="007757ED" w:rsidRPr="004B4077" w:rsidRDefault="007757ED" w:rsidP="007757E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Повторительно-обобщающее занятие. Зачет.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7757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зачет.</w:t>
            </w:r>
          </w:p>
        </w:tc>
      </w:tr>
    </w:tbl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Default="00083144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83144" w:rsidRPr="00083144" w:rsidRDefault="00083144" w:rsidP="0008314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44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:rsidR="00083144" w:rsidRPr="00083144" w:rsidRDefault="00083144" w:rsidP="0008314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83144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:rsidR="00083144" w:rsidRPr="00083144" w:rsidRDefault="00083144" w:rsidP="0008314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3144" w:rsidRPr="00083144" w:rsidRDefault="00083144" w:rsidP="00083144">
      <w:pPr>
        <w:tabs>
          <w:tab w:val="right" w:leader="underscore" w:pos="9639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83144" w:rsidRPr="00083144" w:rsidRDefault="00083144" w:rsidP="000831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E4C0E" w:rsidRPr="00083144" w:rsidRDefault="001E4C0E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1E4C0E" w:rsidRPr="00083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A63" w:rsidRDefault="00502A63">
      <w:pPr>
        <w:spacing w:after="0" w:line="240" w:lineRule="auto"/>
      </w:pPr>
      <w:r>
        <w:separator/>
      </w:r>
    </w:p>
  </w:endnote>
  <w:endnote w:type="continuationSeparator" w:id="0">
    <w:p w:rsidR="00502A63" w:rsidRDefault="00502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A63" w:rsidRDefault="00502A63">
      <w:pPr>
        <w:spacing w:after="0" w:line="240" w:lineRule="auto"/>
      </w:pPr>
      <w:r>
        <w:separator/>
      </w:r>
    </w:p>
  </w:footnote>
  <w:footnote w:type="continuationSeparator" w:id="0">
    <w:p w:rsidR="00502A63" w:rsidRDefault="00502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9F1" w:rsidRDefault="006A19F1">
    <w:pPr>
      <w:pStyle w:val="a5"/>
      <w:jc w:val="center"/>
    </w:pPr>
  </w:p>
  <w:p w:rsidR="006A19F1" w:rsidRDefault="006A19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0463D47"/>
    <w:multiLevelType w:val="multilevel"/>
    <w:tmpl w:val="F508D52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07993783"/>
    <w:multiLevelType w:val="multilevel"/>
    <w:tmpl w:val="95A2D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3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5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0C5E21D6"/>
    <w:multiLevelType w:val="multilevel"/>
    <w:tmpl w:val="8E028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C2F8E"/>
    <w:multiLevelType w:val="hybridMultilevel"/>
    <w:tmpl w:val="A900D662"/>
    <w:lvl w:ilvl="0" w:tplc="19E0EDE4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EB30D8"/>
    <w:multiLevelType w:val="multilevel"/>
    <w:tmpl w:val="0B3EA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076661"/>
    <w:multiLevelType w:val="hybridMultilevel"/>
    <w:tmpl w:val="BE344A5A"/>
    <w:lvl w:ilvl="0" w:tplc="716E2B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65957"/>
    <w:multiLevelType w:val="singleLevel"/>
    <w:tmpl w:val="40DA45CE"/>
    <w:lvl w:ilvl="0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8" w15:restartNumberingAfterBreak="0">
    <w:nsid w:val="22B54543"/>
    <w:multiLevelType w:val="hybridMultilevel"/>
    <w:tmpl w:val="A8509F06"/>
    <w:lvl w:ilvl="0" w:tplc="716E2B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F37B7"/>
    <w:multiLevelType w:val="multilevel"/>
    <w:tmpl w:val="C9762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777821"/>
    <w:multiLevelType w:val="hybridMultilevel"/>
    <w:tmpl w:val="A760B2C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7B7DB6"/>
    <w:multiLevelType w:val="singleLevel"/>
    <w:tmpl w:val="7A9AF8B2"/>
    <w:lvl w:ilvl="0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96544D"/>
    <w:multiLevelType w:val="multilevel"/>
    <w:tmpl w:val="9CDE9A7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ascii="Times New Roman" w:hAnsi="Times New Roman" w:cs="Times New Roman" w:hint="default"/>
        <w:b/>
      </w:rPr>
    </w:lvl>
  </w:abstractNum>
  <w:abstractNum w:abstractNumId="19" w15:restartNumberingAfterBreak="0">
    <w:nsid w:val="57F63EEE"/>
    <w:multiLevelType w:val="hybridMultilevel"/>
    <w:tmpl w:val="DA70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E3106B"/>
    <w:multiLevelType w:val="multilevel"/>
    <w:tmpl w:val="80082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0D518F"/>
    <w:multiLevelType w:val="hybridMultilevel"/>
    <w:tmpl w:val="618CC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D6C35"/>
    <w:multiLevelType w:val="hybridMultilevel"/>
    <w:tmpl w:val="FD820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F488A"/>
    <w:multiLevelType w:val="hybridMultilevel"/>
    <w:tmpl w:val="2F4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D39AC"/>
    <w:multiLevelType w:val="hybridMultilevel"/>
    <w:tmpl w:val="9080146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D00B7B"/>
    <w:multiLevelType w:val="hybridMultilevel"/>
    <w:tmpl w:val="4BEA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C1C23"/>
    <w:multiLevelType w:val="multilevel"/>
    <w:tmpl w:val="5438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52BC2"/>
    <w:multiLevelType w:val="multilevel"/>
    <w:tmpl w:val="FBD23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03081"/>
    <w:multiLevelType w:val="multilevel"/>
    <w:tmpl w:val="1ECE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9"/>
  </w:num>
  <w:num w:numId="3">
    <w:abstractNumId w:val="9"/>
  </w:num>
  <w:num w:numId="4">
    <w:abstractNumId w:val="26"/>
  </w:num>
  <w:num w:numId="5">
    <w:abstractNumId w:val="30"/>
  </w:num>
  <w:num w:numId="6">
    <w:abstractNumId w:val="20"/>
  </w:num>
  <w:num w:numId="7">
    <w:abstractNumId w:val="3"/>
  </w:num>
  <w:num w:numId="8">
    <w:abstractNumId w:val="19"/>
  </w:num>
  <w:num w:numId="9">
    <w:abstractNumId w:val="22"/>
  </w:num>
  <w:num w:numId="10">
    <w:abstractNumId w:val="6"/>
  </w:num>
  <w:num w:numId="11">
    <w:abstractNumId w:val="8"/>
  </w:num>
  <w:num w:numId="12">
    <w:abstractNumId w:val="7"/>
  </w:num>
  <w:num w:numId="13">
    <w:abstractNumId w:val="16"/>
  </w:num>
  <w:num w:numId="14">
    <w:abstractNumId w:val="25"/>
  </w:num>
  <w:num w:numId="15">
    <w:abstractNumId w:val="15"/>
  </w:num>
  <w:num w:numId="16">
    <w:abstractNumId w:val="24"/>
  </w:num>
  <w:num w:numId="17">
    <w:abstractNumId w:val="21"/>
  </w:num>
  <w:num w:numId="18">
    <w:abstractNumId w:val="23"/>
  </w:num>
  <w:num w:numId="19">
    <w:abstractNumId w:val="2"/>
  </w:num>
  <w:num w:numId="20">
    <w:abstractNumId w:val="13"/>
  </w:num>
  <w:num w:numId="21">
    <w:abstractNumId w:val="1"/>
  </w:num>
  <w:num w:numId="22">
    <w:abstractNumId w:val="18"/>
  </w:num>
  <w:num w:numId="23">
    <w:abstractNumId w:val="4"/>
  </w:num>
  <w:num w:numId="24">
    <w:abstractNumId w:val="11"/>
  </w:num>
  <w:num w:numId="25">
    <w:abstractNumId w:val="0"/>
  </w:num>
  <w:num w:numId="26">
    <w:abstractNumId w:val="14"/>
  </w:num>
  <w:num w:numId="27">
    <w:abstractNumId w:val="10"/>
  </w:num>
  <w:num w:numId="28">
    <w:abstractNumId w:val="17"/>
  </w:num>
  <w:num w:numId="29">
    <w:abstractNumId w:val="12"/>
  </w:num>
  <w:num w:numId="30">
    <w:abstractNumId w:val="27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402"/>
    <w:rsid w:val="000008C8"/>
    <w:rsid w:val="0004769A"/>
    <w:rsid w:val="00083144"/>
    <w:rsid w:val="0008470E"/>
    <w:rsid w:val="000D0194"/>
    <w:rsid w:val="00102280"/>
    <w:rsid w:val="0018496C"/>
    <w:rsid w:val="001948A8"/>
    <w:rsid w:val="001E1FD7"/>
    <w:rsid w:val="001E4C0E"/>
    <w:rsid w:val="00281D44"/>
    <w:rsid w:val="00285AF9"/>
    <w:rsid w:val="002C6580"/>
    <w:rsid w:val="00341CD4"/>
    <w:rsid w:val="003A7CB4"/>
    <w:rsid w:val="00403B34"/>
    <w:rsid w:val="004324F6"/>
    <w:rsid w:val="00490392"/>
    <w:rsid w:val="004A49D6"/>
    <w:rsid w:val="004A7903"/>
    <w:rsid w:val="004B4077"/>
    <w:rsid w:val="004C6EE2"/>
    <w:rsid w:val="004C72CE"/>
    <w:rsid w:val="004D4571"/>
    <w:rsid w:val="004D5A66"/>
    <w:rsid w:val="004D632C"/>
    <w:rsid w:val="00502A63"/>
    <w:rsid w:val="0052673C"/>
    <w:rsid w:val="006269FF"/>
    <w:rsid w:val="00651D04"/>
    <w:rsid w:val="006A19F1"/>
    <w:rsid w:val="006E21CB"/>
    <w:rsid w:val="006E6D6D"/>
    <w:rsid w:val="00746E35"/>
    <w:rsid w:val="007757ED"/>
    <w:rsid w:val="008268E0"/>
    <w:rsid w:val="008737D9"/>
    <w:rsid w:val="008870A8"/>
    <w:rsid w:val="008B1F6E"/>
    <w:rsid w:val="0093751C"/>
    <w:rsid w:val="00A0037F"/>
    <w:rsid w:val="00A775C3"/>
    <w:rsid w:val="00B01440"/>
    <w:rsid w:val="00B02506"/>
    <w:rsid w:val="00B9659C"/>
    <w:rsid w:val="00BA0FF5"/>
    <w:rsid w:val="00BC1402"/>
    <w:rsid w:val="00C753F5"/>
    <w:rsid w:val="00CC1018"/>
    <w:rsid w:val="00D82326"/>
    <w:rsid w:val="00D938D4"/>
    <w:rsid w:val="00E13AAE"/>
    <w:rsid w:val="00ED5479"/>
    <w:rsid w:val="00EF6158"/>
    <w:rsid w:val="00F3632C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B64A7"/>
  <w15:docId w15:val="{9A869F7B-16E2-4A92-BA8E-68EC49D8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69FF"/>
  </w:style>
  <w:style w:type="paragraph" w:styleId="1">
    <w:name w:val="heading 1"/>
    <w:basedOn w:val="a"/>
    <w:next w:val="a"/>
    <w:link w:val="10"/>
    <w:qFormat/>
    <w:rsid w:val="00826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8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8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68E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uiPriority w:val="39"/>
    <w:rsid w:val="00BC1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 Indent"/>
    <w:basedOn w:val="a"/>
    <w:link w:val="a4"/>
    <w:uiPriority w:val="99"/>
    <w:unhideWhenUsed/>
    <w:rsid w:val="000008C8"/>
    <w:pPr>
      <w:shd w:val="clear" w:color="auto" w:fill="FFFFFF"/>
      <w:spacing w:after="0" w:line="240" w:lineRule="auto"/>
      <w:ind w:left="-964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008C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268E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268E0"/>
  </w:style>
  <w:style w:type="character" w:customStyle="1" w:styleId="20">
    <w:name w:val="Заголовок 2 Знак"/>
    <w:basedOn w:val="a0"/>
    <w:link w:val="2"/>
    <w:uiPriority w:val="9"/>
    <w:semiHidden/>
    <w:rsid w:val="008268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68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268E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header"/>
    <w:basedOn w:val="a"/>
    <w:link w:val="a6"/>
    <w:uiPriority w:val="99"/>
    <w:unhideWhenUsed/>
    <w:rsid w:val="0082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68E0"/>
  </w:style>
  <w:style w:type="character" w:customStyle="1" w:styleId="10">
    <w:name w:val="Заголовок 1 Знак"/>
    <w:basedOn w:val="a0"/>
    <w:link w:val="1"/>
    <w:rsid w:val="00826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8268E0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268E0"/>
    <w:rPr>
      <w:rFonts w:ascii="Calibri" w:eastAsia="Calibri" w:hAnsi="Calibri" w:cs="Times New Roman"/>
      <w:sz w:val="16"/>
      <w:szCs w:val="16"/>
    </w:rPr>
  </w:style>
  <w:style w:type="table" w:styleId="a7">
    <w:name w:val="Table Grid"/>
    <w:basedOn w:val="a1"/>
    <w:uiPriority w:val="59"/>
    <w:rsid w:val="008268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link w:val="a9"/>
    <w:uiPriority w:val="1"/>
    <w:qFormat/>
    <w:rsid w:val="008870A8"/>
    <w:pPr>
      <w:spacing w:after="0" w:line="240" w:lineRule="auto"/>
    </w:pPr>
    <w:rPr>
      <w:rFonts w:ascii="Arial" w:eastAsia="Times New Roman" w:hAnsi="Arial" w:cs="Times New Roman"/>
      <w:lang w:val="en-US" w:bidi="en-US"/>
    </w:rPr>
  </w:style>
  <w:style w:type="character" w:customStyle="1" w:styleId="a9">
    <w:name w:val="Без интервала Знак"/>
    <w:basedOn w:val="a0"/>
    <w:link w:val="a8"/>
    <w:uiPriority w:val="1"/>
    <w:rsid w:val="008870A8"/>
    <w:rPr>
      <w:rFonts w:ascii="Arial" w:eastAsia="Times New Roman" w:hAnsi="Arial" w:cs="Times New Roman"/>
      <w:lang w:val="en-US" w:bidi="en-US"/>
    </w:rPr>
  </w:style>
  <w:style w:type="paragraph" w:styleId="aa">
    <w:name w:val="footnote text"/>
    <w:basedOn w:val="a"/>
    <w:link w:val="ab"/>
    <w:semiHidden/>
    <w:rsid w:val="008B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8B1F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8B1F6E"/>
    <w:rPr>
      <w:vertAlign w:val="superscript"/>
    </w:rPr>
  </w:style>
  <w:style w:type="paragraph" w:styleId="ad">
    <w:name w:val="Body Text"/>
    <w:basedOn w:val="a"/>
    <w:link w:val="ae"/>
    <w:uiPriority w:val="99"/>
    <w:unhideWhenUsed/>
    <w:rsid w:val="00D938D4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D938D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f">
    <w:name w:val="Hyperlink"/>
    <w:basedOn w:val="a0"/>
    <w:uiPriority w:val="99"/>
    <w:unhideWhenUsed/>
    <w:rsid w:val="004A7903"/>
    <w:rPr>
      <w:color w:val="0000FF" w:themeColor="hyperlink"/>
      <w:u w:val="single"/>
    </w:rPr>
  </w:style>
  <w:style w:type="paragraph" w:styleId="af0">
    <w:name w:val="footer"/>
    <w:basedOn w:val="a"/>
    <w:link w:val="af1"/>
    <w:uiPriority w:val="99"/>
    <w:unhideWhenUsed/>
    <w:rsid w:val="00B0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02506"/>
  </w:style>
  <w:style w:type="paragraph" w:customStyle="1" w:styleId="Style15">
    <w:name w:val="Style15"/>
    <w:basedOn w:val="a"/>
    <w:rsid w:val="00651D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651D04"/>
    <w:rPr>
      <w:rFonts w:ascii="Times New Roman" w:hAnsi="Times New Roman" w:cs="Times New Roman"/>
      <w:b/>
      <w:bCs/>
      <w:sz w:val="22"/>
      <w:szCs w:val="22"/>
    </w:rPr>
  </w:style>
  <w:style w:type="paragraph" w:styleId="af2">
    <w:name w:val="List Paragraph"/>
    <w:aliases w:val="Содержание. 2 уровень"/>
    <w:basedOn w:val="a"/>
    <w:link w:val="af3"/>
    <w:uiPriority w:val="1"/>
    <w:qFormat/>
    <w:rsid w:val="00651D0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semiHidden/>
    <w:unhideWhenUsed/>
    <w:rsid w:val="00651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4B4077"/>
    <w:rPr>
      <w:rFonts w:ascii="Times New Roman" w:hAnsi="Times New Roman" w:cs="Times New Roman"/>
      <w:sz w:val="22"/>
      <w:szCs w:val="22"/>
    </w:rPr>
  </w:style>
  <w:style w:type="character" w:customStyle="1" w:styleId="af3">
    <w:name w:val="Абзац списка Знак"/>
    <w:aliases w:val="Содержание. 2 уровень Знак"/>
    <w:link w:val="af2"/>
    <w:uiPriority w:val="1"/>
    <w:qFormat/>
    <w:locked/>
    <w:rsid w:val="002C6580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2C6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google.com/url?q=http://www.garant.ru/&amp;sa=D&amp;usg=AFQjCNFkYth4Jjrat2v_D4sHLiIXUUstD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consultant.ru/&amp;sa=D&amp;usg=AFQjCNG4QWQzNMZCrhEDejW-qicd_TxxMQ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alat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449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rospotrebnadzor.ru/&amp;sa=D&amp;usg=AFQjCNFKF9KaagNRblxMO1sZCtKOQIKGzQ" TargetMode="External"/><Relationship Id="rId10" Type="http://schemas.openxmlformats.org/officeDocument/2006/relationships/hyperlink" Target="https://www.iprbookshop.ru/11762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2330.html" TargetMode="External"/><Relationship Id="rId14" Type="http://schemas.openxmlformats.org/officeDocument/2006/relationships/hyperlink" Target="https://www.google.com/url?q=http://www.ombudsmanrf.ru/&amp;sa=D&amp;usg=AFQjCNFq5BaeJP2FATl3KCB1mea9vdC_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C0737-AB5A-4F73-AD14-997F630A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18</Pages>
  <Words>4502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USR</cp:lastModifiedBy>
  <cp:revision>23</cp:revision>
  <dcterms:created xsi:type="dcterms:W3CDTF">2017-03-27T15:23:00Z</dcterms:created>
  <dcterms:modified xsi:type="dcterms:W3CDTF">2023-08-27T18:32:00Z</dcterms:modified>
</cp:coreProperties>
</file>